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29" w:rsidRPr="006D09AB" w:rsidRDefault="003D7325" w:rsidP="006D09AB">
      <w:pPr>
        <w:spacing w:line="360" w:lineRule="auto"/>
        <w:jc w:val="center"/>
        <w:rPr>
          <w:rFonts w:ascii="Arial" w:hAnsi="Arial" w:cs="Arial"/>
          <w:b/>
          <w:sz w:val="24"/>
          <w:lang w:val="mn-MN"/>
        </w:rPr>
      </w:pPr>
      <w:r w:rsidRPr="006D09AB">
        <w:rPr>
          <w:rFonts w:ascii="Arial" w:hAnsi="Arial" w:cs="Arial"/>
          <w:b/>
          <w:sz w:val="24"/>
          <w:lang w:val="mn-MN"/>
        </w:rPr>
        <w:t>УГТААЛЦАЙДАМ СУМЫН ИРГЭДИЙН ТӨЛӨӨЛӨГЧДИЙН ХУРЛЫН 2020 ОНЫ 1-Р УЛИРЛЫН ҮЙЛ АЖИЛЛАГААНЫ МЭДЭЭ МЭДЭЭЛЭЛ</w:t>
      </w:r>
    </w:p>
    <w:p w:rsidR="003D7325" w:rsidRDefault="003D7325" w:rsidP="006D09AB">
      <w:pPr>
        <w:spacing w:line="360" w:lineRule="auto"/>
        <w:jc w:val="center"/>
        <w:rPr>
          <w:rFonts w:ascii="Arial" w:hAnsi="Arial" w:cs="Arial"/>
          <w:sz w:val="24"/>
          <w:lang w:val="mn-MN"/>
        </w:rPr>
      </w:pPr>
    </w:p>
    <w:p w:rsidR="003D7325" w:rsidRDefault="003D7325" w:rsidP="006D09AB">
      <w:pPr>
        <w:spacing w:line="360" w:lineRule="auto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2020.03.24 </w:t>
      </w:r>
      <w:r>
        <w:rPr>
          <w:rFonts w:ascii="Arial" w:hAnsi="Arial" w:cs="Arial"/>
          <w:sz w:val="24"/>
          <w:lang w:val="mn-MN"/>
        </w:rPr>
        <w:tab/>
      </w:r>
      <w:r>
        <w:rPr>
          <w:rFonts w:ascii="Arial" w:hAnsi="Arial" w:cs="Arial"/>
          <w:sz w:val="24"/>
          <w:lang w:val="mn-MN"/>
        </w:rPr>
        <w:tab/>
      </w:r>
      <w:r>
        <w:rPr>
          <w:rFonts w:ascii="Arial" w:hAnsi="Arial" w:cs="Arial"/>
          <w:sz w:val="24"/>
          <w:lang w:val="mn-MN"/>
        </w:rPr>
        <w:tab/>
      </w:r>
      <w:r>
        <w:rPr>
          <w:rFonts w:ascii="Arial" w:hAnsi="Arial" w:cs="Arial"/>
          <w:sz w:val="24"/>
          <w:lang w:val="mn-MN"/>
        </w:rPr>
        <w:tab/>
      </w:r>
      <w:r>
        <w:rPr>
          <w:rFonts w:ascii="Arial" w:hAnsi="Arial" w:cs="Arial"/>
          <w:sz w:val="24"/>
          <w:lang w:val="mn-MN"/>
        </w:rPr>
        <w:tab/>
      </w:r>
      <w:r>
        <w:rPr>
          <w:rFonts w:ascii="Arial" w:hAnsi="Arial" w:cs="Arial"/>
          <w:sz w:val="24"/>
          <w:lang w:val="mn-MN"/>
        </w:rPr>
        <w:tab/>
      </w:r>
      <w:r>
        <w:rPr>
          <w:rFonts w:ascii="Arial" w:hAnsi="Arial" w:cs="Arial"/>
          <w:sz w:val="24"/>
          <w:lang w:val="mn-MN"/>
        </w:rPr>
        <w:tab/>
      </w:r>
      <w:r>
        <w:rPr>
          <w:rFonts w:ascii="Arial" w:hAnsi="Arial" w:cs="Arial"/>
          <w:sz w:val="24"/>
          <w:lang w:val="mn-MN"/>
        </w:rPr>
        <w:tab/>
      </w:r>
      <w:r>
        <w:rPr>
          <w:rFonts w:ascii="Arial" w:hAnsi="Arial" w:cs="Arial"/>
          <w:sz w:val="24"/>
          <w:lang w:val="mn-MN"/>
        </w:rPr>
        <w:tab/>
      </w:r>
      <w:r>
        <w:rPr>
          <w:rFonts w:ascii="Arial" w:hAnsi="Arial" w:cs="Arial"/>
          <w:sz w:val="24"/>
          <w:lang w:val="mn-MN"/>
        </w:rPr>
        <w:tab/>
        <w:t xml:space="preserve">       Ар-асгат </w:t>
      </w:r>
    </w:p>
    <w:p w:rsidR="003D7325" w:rsidRDefault="003D7325" w:rsidP="006D09AB">
      <w:pPr>
        <w:spacing w:line="360" w:lineRule="auto"/>
        <w:ind w:firstLine="72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Сумын Иргэдийн Төлөөлөгчдийн Хурлын Төлөөлөгчид Тэргүүлэгчид, хурлын ажлын алба нэгдүгээр улиралд төлөвлөгөөний дагуу дараах ажлуудыг хийлээ. </w:t>
      </w:r>
      <w:bookmarkStart w:id="0" w:name="_GoBack"/>
      <w:bookmarkEnd w:id="0"/>
    </w:p>
    <w:p w:rsidR="003D7325" w:rsidRPr="00D868D6" w:rsidRDefault="00D868D6" w:rsidP="006D09AB">
      <w:pPr>
        <w:spacing w:line="360" w:lineRule="auto"/>
        <w:ind w:firstLine="720"/>
        <w:jc w:val="both"/>
        <w:rPr>
          <w:rFonts w:ascii="Arial" w:hAnsi="Arial" w:cs="Arial"/>
          <w:b/>
          <w:sz w:val="24"/>
          <w:lang w:val="mn-MN"/>
        </w:rPr>
      </w:pPr>
      <w:r w:rsidRPr="00D868D6">
        <w:rPr>
          <w:rFonts w:ascii="Arial" w:hAnsi="Arial" w:cs="Arial"/>
          <w:b/>
          <w:sz w:val="24"/>
          <w:lang w:val="mn-MN"/>
        </w:rPr>
        <w:t xml:space="preserve">НЭГДҮГЭЭР САРД: </w:t>
      </w:r>
    </w:p>
    <w:p w:rsidR="00685BB3" w:rsidRPr="00D868D6" w:rsidRDefault="00685BB3" w:rsidP="006D09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  <w:sz w:val="24"/>
          <w:lang w:val="mn-MN"/>
        </w:rPr>
      </w:pPr>
      <w:r w:rsidRPr="00D868D6">
        <w:rPr>
          <w:rFonts w:ascii="Arial" w:hAnsi="Arial" w:cs="Arial"/>
          <w:b/>
          <w:i/>
          <w:sz w:val="24"/>
          <w:lang w:val="mn-MN"/>
        </w:rPr>
        <w:t>Тэргүүлэгчдийн хуралдаан:</w:t>
      </w:r>
    </w:p>
    <w:p w:rsidR="003D7325" w:rsidRDefault="003D7325" w:rsidP="006D09AB">
      <w:pPr>
        <w:spacing w:line="360" w:lineRule="auto"/>
        <w:ind w:firstLine="72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Сумын Иргэдийн Төлөөлөгчдийн </w:t>
      </w:r>
      <w:r w:rsidR="003708D0">
        <w:rPr>
          <w:rFonts w:ascii="Arial" w:hAnsi="Arial" w:cs="Arial"/>
          <w:sz w:val="24"/>
          <w:lang w:val="mn-MN"/>
        </w:rPr>
        <w:t xml:space="preserve">Хурлын Тэргүүлэгчдийн Хуралдаан 2 удаа хуралдаж, 78,55 хувийн ирцтэй, </w:t>
      </w:r>
      <w:r w:rsidR="0045249C" w:rsidRPr="00C41251">
        <w:rPr>
          <w:rFonts w:ascii="Arial" w:hAnsi="Arial" w:cs="Arial"/>
          <w:sz w:val="24"/>
          <w:szCs w:val="24"/>
          <w:lang w:val="mn-MN"/>
        </w:rPr>
        <w:t>ИТХ-ын болон ИТХТ-ийн хуралдаанаар хэлэлцэх асуудлын төлөвлөгөө,  үйл ажиллагааны төлөвлөгөө</w:t>
      </w:r>
      <w:r w:rsidR="0045249C" w:rsidRPr="00C41251">
        <w:rPr>
          <w:rFonts w:ascii="Arial" w:hAnsi="Arial" w:cs="Arial"/>
          <w:sz w:val="24"/>
          <w:szCs w:val="24"/>
        </w:rPr>
        <w:t xml:space="preserve"> </w:t>
      </w:r>
      <w:r w:rsidR="0045249C" w:rsidRPr="00C41251">
        <w:rPr>
          <w:rFonts w:ascii="Arial" w:hAnsi="Arial" w:cs="Arial"/>
          <w:sz w:val="24"/>
          <w:szCs w:val="24"/>
          <w:lang w:val="mn-MN"/>
        </w:rPr>
        <w:t xml:space="preserve">батлах тухай, ИТХ-ын дарга, ИТХТ-ийн нарийн бичгийн </w:t>
      </w:r>
      <w:r w:rsidR="0045249C">
        <w:rPr>
          <w:rFonts w:ascii="Arial" w:hAnsi="Arial" w:cs="Arial"/>
          <w:sz w:val="24"/>
          <w:szCs w:val="24"/>
          <w:lang w:val="mn-MN"/>
        </w:rPr>
        <w:t xml:space="preserve">даргын </w:t>
      </w:r>
      <w:r w:rsidR="0045249C" w:rsidRPr="00C41251">
        <w:rPr>
          <w:rFonts w:ascii="Arial" w:hAnsi="Arial" w:cs="Arial"/>
          <w:sz w:val="24"/>
          <w:szCs w:val="24"/>
          <w:lang w:val="mn-MN"/>
        </w:rPr>
        <w:t>цалинг шинэчлэн тогтоох тухай,</w:t>
      </w:r>
      <w:r w:rsidR="0045249C">
        <w:rPr>
          <w:rFonts w:ascii="Arial" w:hAnsi="Arial" w:cs="Arial"/>
          <w:sz w:val="24"/>
          <w:szCs w:val="24"/>
          <w:lang w:val="mn-MN"/>
        </w:rPr>
        <w:t xml:space="preserve"> </w:t>
      </w:r>
      <w:r w:rsidR="0045249C" w:rsidRPr="00C41251">
        <w:rPr>
          <w:rFonts w:ascii="Arial" w:hAnsi="Arial" w:cs="Arial"/>
          <w:sz w:val="24"/>
          <w:szCs w:val="24"/>
          <w:lang w:val="mn-MN"/>
        </w:rPr>
        <w:t xml:space="preserve">Иргэдийг </w:t>
      </w:r>
      <w:r w:rsidR="0045249C">
        <w:rPr>
          <w:rFonts w:ascii="Arial" w:hAnsi="Arial" w:cs="Arial"/>
          <w:sz w:val="24"/>
          <w:szCs w:val="24"/>
          <w:lang w:val="mn-MN"/>
        </w:rPr>
        <w:t xml:space="preserve">төрийн дээд </w:t>
      </w:r>
      <w:r w:rsidR="0045249C" w:rsidRPr="00C41251">
        <w:rPr>
          <w:rFonts w:ascii="Arial" w:hAnsi="Arial" w:cs="Arial"/>
          <w:sz w:val="24"/>
          <w:szCs w:val="24"/>
          <w:lang w:val="mn-MN"/>
        </w:rPr>
        <w:t>ша</w:t>
      </w:r>
      <w:r w:rsidR="0045249C">
        <w:rPr>
          <w:rFonts w:ascii="Arial" w:hAnsi="Arial" w:cs="Arial"/>
          <w:sz w:val="24"/>
          <w:szCs w:val="24"/>
          <w:lang w:val="mn-MN"/>
        </w:rPr>
        <w:t>гналд болон бусад шагналд тодорхойлж уламжлах тухай, Байгаль хамгаалах арга хэмжээний зардлын төлөвлөгөөний төсөл хэлэлцэн батлах тухай, Сумын орлогч даргыг зөвшилцөх тухай, Тэргүүлэгчдийн ажлын албыг улсын бүртгэлд бүртгүүлэх</w:t>
      </w:r>
      <w:r w:rsidR="00982BE0">
        <w:rPr>
          <w:rFonts w:ascii="Arial" w:hAnsi="Arial" w:cs="Arial"/>
          <w:sz w:val="24"/>
          <w:szCs w:val="24"/>
          <w:lang w:val="mn-MN"/>
        </w:rPr>
        <w:t>, Ээлжит бус нэгдүгээр хуралдааны тов зарлаж хэлэлцэх асуудал батлах тухай</w:t>
      </w:r>
      <w:r w:rsidR="0045249C">
        <w:rPr>
          <w:rFonts w:ascii="Arial" w:hAnsi="Arial" w:cs="Arial"/>
          <w:sz w:val="24"/>
          <w:szCs w:val="24"/>
          <w:lang w:val="mn-MN"/>
        </w:rPr>
        <w:t xml:space="preserve"> зэрэг, </w:t>
      </w:r>
      <w:r w:rsidR="003708D0">
        <w:rPr>
          <w:rFonts w:ascii="Arial" w:hAnsi="Arial" w:cs="Arial"/>
          <w:sz w:val="24"/>
          <w:lang w:val="mn-MN"/>
        </w:rPr>
        <w:t>хэлэлцэх асуудлын төлөвлөгөөний дагуу 4, тухайн цаг үеийн асуудлаар нэмэлтээр 6, нийт 10</w:t>
      </w:r>
      <w:r>
        <w:rPr>
          <w:rFonts w:ascii="Arial" w:hAnsi="Arial" w:cs="Arial"/>
          <w:sz w:val="24"/>
          <w:lang w:val="mn-MN"/>
        </w:rPr>
        <w:t xml:space="preserve"> асуудал хэлэлцэн </w:t>
      </w:r>
      <w:r w:rsidR="003708D0">
        <w:rPr>
          <w:rFonts w:ascii="Arial" w:hAnsi="Arial" w:cs="Arial"/>
          <w:sz w:val="24"/>
          <w:lang w:val="mn-MN"/>
        </w:rPr>
        <w:t>1</w:t>
      </w:r>
      <w:r w:rsidR="0045249C">
        <w:rPr>
          <w:rFonts w:ascii="Arial" w:hAnsi="Arial" w:cs="Arial"/>
          <w:sz w:val="24"/>
          <w:lang w:val="mn-MN"/>
        </w:rPr>
        <w:t>0 тогтоол батлан хэрэгжилтийг</w:t>
      </w:r>
      <w:r w:rsidR="004E0D10">
        <w:rPr>
          <w:rFonts w:ascii="Arial" w:hAnsi="Arial" w:cs="Arial"/>
          <w:sz w:val="24"/>
          <w:lang w:val="mn-MN"/>
        </w:rPr>
        <w:t xml:space="preserve"> хяналта</w:t>
      </w:r>
      <w:r w:rsidR="003708D0">
        <w:rPr>
          <w:rFonts w:ascii="Arial" w:hAnsi="Arial" w:cs="Arial"/>
          <w:sz w:val="24"/>
          <w:lang w:val="mn-MN"/>
        </w:rPr>
        <w:t xml:space="preserve">д авч ажиллаж байна. </w:t>
      </w:r>
    </w:p>
    <w:p w:rsidR="0045249C" w:rsidRPr="00D868D6" w:rsidRDefault="00685BB3" w:rsidP="006D09AB">
      <w:pPr>
        <w:spacing w:line="360" w:lineRule="auto"/>
        <w:ind w:firstLine="720"/>
        <w:jc w:val="both"/>
        <w:rPr>
          <w:rFonts w:ascii="Arial" w:hAnsi="Arial" w:cs="Arial"/>
          <w:b/>
          <w:i/>
          <w:sz w:val="24"/>
          <w:lang w:val="mn-MN"/>
        </w:rPr>
      </w:pPr>
      <w:r w:rsidRPr="00D868D6">
        <w:rPr>
          <w:rFonts w:ascii="Arial" w:hAnsi="Arial" w:cs="Arial"/>
          <w:b/>
          <w:i/>
          <w:sz w:val="24"/>
          <w:lang w:val="mn-MN"/>
        </w:rPr>
        <w:t>ИТХТэргүүлэгчдий</w:t>
      </w:r>
      <w:r w:rsidR="0045249C" w:rsidRPr="00D868D6">
        <w:rPr>
          <w:rFonts w:ascii="Arial" w:hAnsi="Arial" w:cs="Arial"/>
          <w:b/>
          <w:i/>
          <w:sz w:val="24"/>
          <w:lang w:val="mn-MN"/>
        </w:rPr>
        <w:t>н Ажлын албанаас:</w:t>
      </w:r>
    </w:p>
    <w:p w:rsidR="0045249C" w:rsidRDefault="0045249C" w:rsidP="006D09A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lang w:val="mn-MN"/>
        </w:rPr>
      </w:pPr>
      <w:r w:rsidRPr="0045249C">
        <w:rPr>
          <w:rFonts w:ascii="Arial" w:hAnsi="Arial" w:cs="Arial"/>
          <w:sz w:val="24"/>
          <w:lang w:val="mn-MN"/>
        </w:rPr>
        <w:t xml:space="preserve">Сумын Иргэдийн Төлөөлөгчдийн Хурлын Төлөөлөгчдийн болон тэргүүлэгчдийн 2020 онд хэлэлцэх асуудлын төлөвлөгөөний төсөл, Хурлын байгууллагын үйл ажиллагааны төлөвлөгөөний төслийг боловсруулан Тэргүүлэгчдийн хуралдаанаар хэлэлцэн батлуулав. </w:t>
      </w:r>
    </w:p>
    <w:p w:rsidR="00F84ADF" w:rsidRDefault="00F84ADF" w:rsidP="006D09A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ХАСХОМ хэрхэн зөв мэдүүлэх талаар хурлын төлөөлөгчдөд хүн тус бүрээр зөвлөн тусалж, мэдээ мэдээлэл хүргэн, хуулийн хугацаанд үнэн зөв мэдүүлж, тайлан мэдээг хэвлэн баталгаажуулж ажиллав. </w:t>
      </w:r>
    </w:p>
    <w:p w:rsidR="00F84ADF" w:rsidRDefault="00F84ADF" w:rsidP="006D09A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Сумын Иргэдийн Төлөөлөгчдийн Хурлын Тэргүүлэгчдийн ажлын албыг хуулийн этгээдийн </w:t>
      </w:r>
      <w:r w:rsidR="00B3620F">
        <w:rPr>
          <w:rFonts w:ascii="Arial" w:hAnsi="Arial" w:cs="Arial"/>
          <w:sz w:val="24"/>
          <w:lang w:val="mn-MN"/>
        </w:rPr>
        <w:t xml:space="preserve">улсын бүртгэлд бүртгүүлэх ажлыг зохион байгуулж </w:t>
      </w:r>
      <w:r w:rsidR="000A4BED">
        <w:rPr>
          <w:rFonts w:ascii="Arial" w:hAnsi="Arial" w:cs="Arial"/>
          <w:sz w:val="24"/>
          <w:lang w:val="mn-MN"/>
        </w:rPr>
        <w:t>2020 оны 01 дү</w:t>
      </w:r>
      <w:r w:rsidR="00B3620F">
        <w:rPr>
          <w:rFonts w:ascii="Arial" w:hAnsi="Arial" w:cs="Arial"/>
          <w:sz w:val="24"/>
          <w:lang w:val="mn-MN"/>
        </w:rPr>
        <w:t>г</w:t>
      </w:r>
      <w:r w:rsidR="000A4BED">
        <w:rPr>
          <w:rFonts w:ascii="Arial" w:hAnsi="Arial" w:cs="Arial"/>
          <w:sz w:val="24"/>
          <w:lang w:val="mn-MN"/>
        </w:rPr>
        <w:t xml:space="preserve">ээр сарын 29-ны өдөр гэрчилгээг гардан авав. </w:t>
      </w:r>
    </w:p>
    <w:p w:rsidR="000A4BED" w:rsidRDefault="00240A43" w:rsidP="006D09A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Монгол Улсын Үндсэн хууль батлагдсан өдрийг тэмдэглэн өнгөрүүлэх талаар ЗДТГ-тай хамтран сумын иргэдийн дунд нөхөрсөг гар бөмбөгийн тэмцээн </w:t>
      </w:r>
      <w:r>
        <w:rPr>
          <w:rFonts w:ascii="Arial" w:hAnsi="Arial" w:cs="Arial"/>
          <w:sz w:val="24"/>
          <w:lang w:val="mn-MN"/>
        </w:rPr>
        <w:lastRenderedPageBreak/>
        <w:t xml:space="preserve">амжилттай зохион байгуулж, иргэдэд үндсэн хуулийн талаар гарын авлага тарааж </w:t>
      </w:r>
      <w:r w:rsidR="00130E38">
        <w:rPr>
          <w:rFonts w:ascii="Arial" w:hAnsi="Arial" w:cs="Arial"/>
          <w:sz w:val="24"/>
          <w:lang w:val="mn-MN"/>
        </w:rPr>
        <w:t xml:space="preserve">ажиллав. </w:t>
      </w:r>
    </w:p>
    <w:p w:rsidR="00442BDD" w:rsidRDefault="00442BDD" w:rsidP="006D09A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2020 оны 1 дүгээр сарын 27-ны өдөр Сумын “Нүдэн булгийн мөсний баяр”-ыг ЗДТГ-тай хамтран зохион байгуулж </w:t>
      </w:r>
      <w:r w:rsidR="00206465">
        <w:rPr>
          <w:rFonts w:ascii="Arial" w:hAnsi="Arial" w:cs="Arial"/>
          <w:sz w:val="24"/>
          <w:lang w:val="mn-MN"/>
        </w:rPr>
        <w:t xml:space="preserve">2 төрлийн тэмцээн явуулж, нийт 80 иргэд оролцов. </w:t>
      </w:r>
    </w:p>
    <w:p w:rsidR="00F3503A" w:rsidRDefault="00F3503A" w:rsidP="006D09AB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lang w:val="mn-MN"/>
        </w:rPr>
      </w:pPr>
    </w:p>
    <w:p w:rsidR="00F3503A" w:rsidRDefault="00F3503A" w:rsidP="006D09AB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sz w:val="24"/>
          <w:lang w:val="mn-MN"/>
        </w:rPr>
      </w:pPr>
      <w:r w:rsidRPr="00F3503A">
        <w:rPr>
          <w:rFonts w:ascii="Arial" w:hAnsi="Arial" w:cs="Arial"/>
          <w:b/>
          <w:sz w:val="24"/>
          <w:lang w:val="mn-MN"/>
        </w:rPr>
        <w:t xml:space="preserve">Амжиргаа дэмжих зөвлөлөөс: </w:t>
      </w:r>
    </w:p>
    <w:p w:rsidR="006149E3" w:rsidRDefault="00013FB0" w:rsidP="006D09AB">
      <w:pPr>
        <w:spacing w:line="360" w:lineRule="auto"/>
        <w:ind w:firstLine="360"/>
        <w:jc w:val="both"/>
        <w:rPr>
          <w:rFonts w:ascii="Arial" w:hAnsi="Arial" w:cs="Arial"/>
          <w:sz w:val="24"/>
          <w:lang w:val="mn-MN"/>
        </w:rPr>
      </w:pPr>
      <w:r w:rsidRPr="008717EC">
        <w:rPr>
          <w:rFonts w:ascii="Arial" w:hAnsi="Arial" w:cs="Arial"/>
          <w:sz w:val="24"/>
          <w:lang w:val="mn-MN"/>
        </w:rPr>
        <w:t>Зөвлөл</w:t>
      </w:r>
      <w:r w:rsidR="003C30F7" w:rsidRPr="008717EC">
        <w:rPr>
          <w:rFonts w:ascii="Arial" w:hAnsi="Arial" w:cs="Arial"/>
          <w:sz w:val="24"/>
          <w:lang w:val="mn-MN"/>
        </w:rPr>
        <w:t xml:space="preserve"> нэг удаа хуралдаж, х</w:t>
      </w:r>
      <w:r w:rsidR="008717EC" w:rsidRPr="008717EC">
        <w:rPr>
          <w:rFonts w:ascii="Arial" w:hAnsi="Arial" w:cs="Arial"/>
          <w:sz w:val="24"/>
          <w:lang w:val="mn-MN"/>
        </w:rPr>
        <w:t>уралдаанаар</w:t>
      </w:r>
      <w:r w:rsidR="006149E3">
        <w:rPr>
          <w:rFonts w:ascii="Arial" w:hAnsi="Arial" w:cs="Arial"/>
          <w:sz w:val="24"/>
          <w:lang w:val="mn-MN"/>
        </w:rPr>
        <w:t xml:space="preserve">: </w:t>
      </w:r>
      <w:r w:rsidR="008717EC" w:rsidRPr="008717EC">
        <w:rPr>
          <w:rFonts w:ascii="Arial" w:hAnsi="Arial" w:cs="Arial"/>
          <w:sz w:val="24"/>
          <w:lang w:val="mn-MN"/>
        </w:rPr>
        <w:t xml:space="preserve"> </w:t>
      </w:r>
    </w:p>
    <w:p w:rsidR="006149E3" w:rsidRDefault="006149E3" w:rsidP="006149E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Б</w:t>
      </w:r>
      <w:r w:rsidR="008717EC" w:rsidRPr="006149E3">
        <w:rPr>
          <w:rFonts w:ascii="Arial" w:hAnsi="Arial" w:cs="Arial"/>
          <w:sz w:val="24"/>
          <w:lang w:val="mn-MN"/>
        </w:rPr>
        <w:t>үтэн өнчин 2 хүүхэд</w:t>
      </w:r>
      <w:r w:rsidR="003C30F7" w:rsidRPr="006149E3">
        <w:rPr>
          <w:rFonts w:ascii="Arial" w:hAnsi="Arial" w:cs="Arial"/>
          <w:sz w:val="24"/>
          <w:lang w:val="mn-MN"/>
        </w:rPr>
        <w:t xml:space="preserve">, </w:t>
      </w:r>
    </w:p>
    <w:p w:rsidR="006149E3" w:rsidRDefault="003C30F7" w:rsidP="006149E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lang w:val="mn-MN"/>
        </w:rPr>
      </w:pPr>
      <w:r w:rsidRPr="006149E3">
        <w:rPr>
          <w:rFonts w:ascii="Arial" w:hAnsi="Arial" w:cs="Arial"/>
          <w:sz w:val="24"/>
          <w:lang w:val="mn-MN"/>
        </w:rPr>
        <w:t>Хөгжлийн бэрхшээлтэй 1 иргэнд</w:t>
      </w:r>
      <w:r w:rsidR="008717EC" w:rsidRPr="006149E3">
        <w:rPr>
          <w:rFonts w:ascii="Arial" w:hAnsi="Arial" w:cs="Arial"/>
          <w:sz w:val="24"/>
          <w:lang w:val="mn-MN"/>
        </w:rPr>
        <w:t xml:space="preserve">, </w:t>
      </w:r>
    </w:p>
    <w:p w:rsidR="006D09AB" w:rsidRPr="006149E3" w:rsidRDefault="008717EC" w:rsidP="006149E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lang w:val="mn-MN"/>
        </w:rPr>
      </w:pPr>
      <w:r w:rsidRPr="006149E3">
        <w:rPr>
          <w:rFonts w:ascii="Arial" w:hAnsi="Arial" w:cs="Arial"/>
          <w:sz w:val="24"/>
          <w:lang w:val="mn-MN"/>
        </w:rPr>
        <w:t>Ахмад настай 4 иргэнд тус тус асаргаа тогтоох асуудлыг хэлэ</w:t>
      </w:r>
      <w:r w:rsidR="00A05181" w:rsidRPr="006149E3">
        <w:rPr>
          <w:rFonts w:ascii="Arial" w:hAnsi="Arial" w:cs="Arial"/>
          <w:sz w:val="24"/>
          <w:lang w:val="mn-MN"/>
        </w:rPr>
        <w:t>л</w:t>
      </w:r>
      <w:r w:rsidR="006149E3" w:rsidRPr="006149E3">
        <w:rPr>
          <w:rFonts w:ascii="Arial" w:hAnsi="Arial" w:cs="Arial"/>
          <w:sz w:val="24"/>
          <w:lang w:val="mn-MN"/>
        </w:rPr>
        <w:t xml:space="preserve">цэн шийдвэрлэж нөхцөл байдлын үнэлгээ хийж ажилласан. </w:t>
      </w:r>
    </w:p>
    <w:p w:rsidR="006D09AB" w:rsidRPr="006D09AB" w:rsidRDefault="006D09AB" w:rsidP="006D09AB">
      <w:pPr>
        <w:spacing w:line="360" w:lineRule="auto"/>
        <w:ind w:firstLine="360"/>
        <w:jc w:val="both"/>
        <w:rPr>
          <w:rFonts w:ascii="Arial" w:hAnsi="Arial" w:cs="Arial"/>
          <w:sz w:val="24"/>
          <w:lang w:val="mn-MN"/>
        </w:rPr>
      </w:pPr>
    </w:p>
    <w:p w:rsidR="00685D11" w:rsidRPr="00D868D6" w:rsidRDefault="00D868D6" w:rsidP="006D09AB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sz w:val="24"/>
          <w:lang w:val="mn-MN"/>
        </w:rPr>
      </w:pPr>
      <w:r w:rsidRPr="00D868D6">
        <w:rPr>
          <w:rFonts w:ascii="Arial" w:hAnsi="Arial" w:cs="Arial"/>
          <w:b/>
          <w:sz w:val="24"/>
          <w:lang w:val="mn-MN"/>
        </w:rPr>
        <w:t xml:space="preserve">ХОЁРДУГААР САР: </w:t>
      </w:r>
    </w:p>
    <w:p w:rsidR="00685BB3" w:rsidRDefault="00685BB3" w:rsidP="006D09AB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lang w:val="mn-MN"/>
        </w:rPr>
      </w:pPr>
    </w:p>
    <w:p w:rsidR="00685D11" w:rsidRPr="00D868D6" w:rsidRDefault="00685BB3" w:rsidP="006D09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  <w:sz w:val="24"/>
          <w:lang w:val="mn-MN"/>
        </w:rPr>
      </w:pPr>
      <w:r w:rsidRPr="00D868D6">
        <w:rPr>
          <w:rFonts w:ascii="Arial" w:hAnsi="Arial" w:cs="Arial"/>
          <w:b/>
          <w:i/>
          <w:sz w:val="24"/>
          <w:lang w:val="mn-MN"/>
        </w:rPr>
        <w:t>Тэргүүлэгчдийн хуралдаан:</w:t>
      </w:r>
    </w:p>
    <w:p w:rsidR="00685BB3" w:rsidRDefault="00685BB3" w:rsidP="006D09AB">
      <w:pPr>
        <w:pStyle w:val="ListParagraph"/>
        <w:spacing w:line="360" w:lineRule="auto"/>
        <w:ind w:left="1440"/>
        <w:jc w:val="both"/>
        <w:rPr>
          <w:rFonts w:ascii="Arial" w:hAnsi="Arial" w:cs="Arial"/>
          <w:sz w:val="24"/>
          <w:lang w:val="mn-MN"/>
        </w:rPr>
      </w:pPr>
    </w:p>
    <w:p w:rsidR="00130E38" w:rsidRDefault="00685D11" w:rsidP="006D09AB">
      <w:pPr>
        <w:pStyle w:val="ListParagraph"/>
        <w:spacing w:line="360" w:lineRule="auto"/>
        <w:ind w:left="360" w:firstLine="36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Сумын Иргэдийн Төлөөлөгчдийн Хурлын Тэргүүлэгчдийн Хуралдаан</w:t>
      </w:r>
      <w:r>
        <w:rPr>
          <w:rFonts w:ascii="Arial" w:hAnsi="Arial" w:cs="Arial"/>
          <w:sz w:val="24"/>
          <w:lang w:val="mn-MN"/>
        </w:rPr>
        <w:t xml:space="preserve"> 1</w:t>
      </w:r>
      <w:r>
        <w:rPr>
          <w:rFonts w:ascii="Arial" w:hAnsi="Arial" w:cs="Arial"/>
          <w:sz w:val="24"/>
          <w:lang w:val="mn-MN"/>
        </w:rPr>
        <w:t xml:space="preserve"> удаа хуралдаж,</w:t>
      </w:r>
      <w:r>
        <w:rPr>
          <w:rFonts w:ascii="Arial" w:hAnsi="Arial" w:cs="Arial"/>
          <w:sz w:val="24"/>
          <w:lang w:val="mn-MN"/>
        </w:rPr>
        <w:t xml:space="preserve"> төлөвлөгөөний дагуу Улсын Их хурлын Сонгуулийн хэсэг байгуулах, хэсгийн нутаг дэвсгэрийн төв зарлах тухай , Сумын 2020 оны Урианы жилийн ажлын төлөвлөгөө батлах тухай, Соёлын төвийн үйл ажиллагааны мэдээ мэдээлэл, Эрүүл мэндийн төвийн үйл ажиллагааны мэдээ мэдээлэл, </w:t>
      </w:r>
      <w:r w:rsidR="00685BB3">
        <w:rPr>
          <w:rFonts w:ascii="Arial" w:hAnsi="Arial" w:cs="Arial"/>
          <w:sz w:val="24"/>
          <w:lang w:val="mn-MN"/>
        </w:rPr>
        <w:t xml:space="preserve">Шагналд уламжлах тухай, Алдарт эхийн одонгоор шагнуулахаар уламжлах тухай зэрэг </w:t>
      </w:r>
      <w:r>
        <w:rPr>
          <w:rFonts w:ascii="Arial" w:hAnsi="Arial" w:cs="Arial"/>
          <w:sz w:val="24"/>
          <w:lang w:val="mn-MN"/>
        </w:rPr>
        <w:t xml:space="preserve">нийт 6 асуудал хэлэлцэн 4 тогтоол батлан 2 асуудалд тэмдэглэлээр үүрэг өгөв. </w:t>
      </w:r>
    </w:p>
    <w:p w:rsidR="00685BB3" w:rsidRDefault="00685BB3" w:rsidP="006D09AB">
      <w:pPr>
        <w:pStyle w:val="ListParagraph"/>
        <w:spacing w:line="360" w:lineRule="auto"/>
        <w:ind w:left="360" w:firstLine="360"/>
        <w:jc w:val="both"/>
        <w:rPr>
          <w:rFonts w:ascii="Arial" w:hAnsi="Arial" w:cs="Arial"/>
          <w:sz w:val="24"/>
          <w:lang w:val="mn-MN"/>
        </w:rPr>
      </w:pPr>
    </w:p>
    <w:p w:rsidR="00685BB3" w:rsidRPr="00D868D6" w:rsidRDefault="00685BB3" w:rsidP="006D09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  <w:sz w:val="24"/>
          <w:lang w:val="mn-MN"/>
        </w:rPr>
      </w:pPr>
      <w:r w:rsidRPr="00D868D6">
        <w:rPr>
          <w:rFonts w:ascii="Arial" w:hAnsi="Arial" w:cs="Arial"/>
          <w:b/>
          <w:i/>
          <w:sz w:val="24"/>
          <w:lang w:val="mn-MN"/>
        </w:rPr>
        <w:t xml:space="preserve">Төлөөлөгчдийн хуралдаан: </w:t>
      </w:r>
    </w:p>
    <w:p w:rsidR="00685BB3" w:rsidRPr="00685BB3" w:rsidRDefault="00685BB3" w:rsidP="006D09AB">
      <w:pPr>
        <w:pStyle w:val="ListParagraph"/>
        <w:spacing w:line="360" w:lineRule="auto"/>
        <w:ind w:left="1440"/>
        <w:jc w:val="both"/>
        <w:rPr>
          <w:rFonts w:ascii="Arial" w:hAnsi="Arial" w:cs="Arial"/>
          <w:b/>
          <w:sz w:val="24"/>
          <w:lang w:val="mn-MN"/>
        </w:rPr>
      </w:pPr>
    </w:p>
    <w:p w:rsidR="00685D11" w:rsidRPr="00D51DB9" w:rsidRDefault="00685BB3" w:rsidP="006D09AB">
      <w:pPr>
        <w:pStyle w:val="ListParagraph"/>
        <w:spacing w:line="360" w:lineRule="auto"/>
        <w:ind w:left="360" w:firstLine="36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Сумын Иргэдийн Төлөөлөгчдийн Хурлын Төлөөлөгчдийн ээлжит бус НЭГДҮГЭЭР хуралдаан 2020 оны 02 дугаар сарын 5-ны өдөр</w:t>
      </w:r>
      <w:r w:rsidR="00D51DB9">
        <w:rPr>
          <w:rFonts w:ascii="Arial" w:hAnsi="Arial" w:cs="Arial"/>
          <w:sz w:val="24"/>
          <w:lang w:val="mn-MN"/>
        </w:rPr>
        <w:t xml:space="preserve"> 60 хувийн ирцтэйгээр хуралдаж 5 асуудал, </w:t>
      </w:r>
      <w:r w:rsidR="0016565E" w:rsidRPr="00D51DB9">
        <w:rPr>
          <w:rFonts w:ascii="Arial" w:hAnsi="Arial" w:cs="Arial"/>
          <w:sz w:val="24"/>
          <w:lang w:val="mn-MN"/>
        </w:rPr>
        <w:t xml:space="preserve">хэлэлцэн 5 тогтоол батлан гаргав. </w:t>
      </w:r>
    </w:p>
    <w:p w:rsidR="0016565E" w:rsidRPr="0016565E" w:rsidRDefault="0016565E" w:rsidP="006D09AB">
      <w:pPr>
        <w:pStyle w:val="ListParagraph"/>
        <w:spacing w:line="360" w:lineRule="auto"/>
        <w:jc w:val="both"/>
        <w:rPr>
          <w:rFonts w:ascii="Arial" w:hAnsi="Arial" w:cs="Arial"/>
          <w:sz w:val="24"/>
          <w:lang w:val="mn-MN"/>
        </w:rPr>
      </w:pPr>
    </w:p>
    <w:p w:rsidR="006D09AB" w:rsidRDefault="006D09AB" w:rsidP="006D09AB">
      <w:pPr>
        <w:spacing w:line="360" w:lineRule="auto"/>
        <w:ind w:firstLine="720"/>
        <w:jc w:val="both"/>
        <w:rPr>
          <w:rFonts w:ascii="Arial" w:hAnsi="Arial" w:cs="Arial"/>
          <w:i/>
          <w:sz w:val="24"/>
          <w:lang w:val="mn-MN"/>
        </w:rPr>
      </w:pPr>
    </w:p>
    <w:p w:rsidR="006D09AB" w:rsidRDefault="006D09AB" w:rsidP="006D09AB">
      <w:pPr>
        <w:spacing w:line="360" w:lineRule="auto"/>
        <w:ind w:firstLine="720"/>
        <w:jc w:val="both"/>
        <w:rPr>
          <w:rFonts w:ascii="Arial" w:hAnsi="Arial" w:cs="Arial"/>
          <w:i/>
          <w:sz w:val="24"/>
          <w:lang w:val="mn-MN"/>
        </w:rPr>
      </w:pPr>
    </w:p>
    <w:p w:rsidR="0016565E" w:rsidRPr="00F01916" w:rsidRDefault="0045249C" w:rsidP="006D09AB">
      <w:pPr>
        <w:spacing w:line="360" w:lineRule="auto"/>
        <w:ind w:firstLine="720"/>
        <w:jc w:val="both"/>
        <w:rPr>
          <w:rFonts w:ascii="Arial" w:hAnsi="Arial" w:cs="Arial"/>
          <w:b/>
          <w:i/>
          <w:sz w:val="24"/>
          <w:lang w:val="mn-MN"/>
        </w:rPr>
      </w:pPr>
      <w:r w:rsidRPr="00D868D6">
        <w:rPr>
          <w:rFonts w:ascii="Arial" w:hAnsi="Arial" w:cs="Arial"/>
          <w:i/>
          <w:sz w:val="24"/>
          <w:lang w:val="mn-MN"/>
        </w:rPr>
        <w:t xml:space="preserve"> </w:t>
      </w:r>
      <w:r w:rsidR="0016565E" w:rsidRPr="00D868D6">
        <w:rPr>
          <w:rFonts w:ascii="Arial" w:hAnsi="Arial" w:cs="Arial"/>
          <w:b/>
          <w:i/>
          <w:sz w:val="24"/>
          <w:lang w:val="mn-MN"/>
        </w:rPr>
        <w:t>ИТХТэргүүлэгчдийн Ажлын албанаас:</w:t>
      </w:r>
    </w:p>
    <w:p w:rsidR="0016565E" w:rsidRDefault="0016565E" w:rsidP="006D09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Сумын Иргэдийн Төлөөлөгчдийн Хурлын Тэргүүлэгчдийн ажлын албыг хуулийн этгээдийн улсын бүртгэлд бүртгүүлж 2020 оны 01 дү</w:t>
      </w:r>
      <w:r w:rsidR="0015503B">
        <w:rPr>
          <w:rFonts w:ascii="Arial" w:hAnsi="Arial" w:cs="Arial"/>
          <w:sz w:val="24"/>
          <w:lang w:val="mn-MN"/>
        </w:rPr>
        <w:t>г</w:t>
      </w:r>
      <w:r>
        <w:rPr>
          <w:rFonts w:ascii="Arial" w:hAnsi="Arial" w:cs="Arial"/>
          <w:sz w:val="24"/>
          <w:lang w:val="mn-MN"/>
        </w:rPr>
        <w:t>ээр сарын 29-ны өдөр гэрчилгээг</w:t>
      </w:r>
      <w:r>
        <w:rPr>
          <w:rFonts w:ascii="Arial" w:hAnsi="Arial" w:cs="Arial"/>
          <w:sz w:val="24"/>
          <w:lang w:val="mn-MN"/>
        </w:rPr>
        <w:t xml:space="preserve"> авсан бө</w:t>
      </w:r>
      <w:r w:rsidR="0015503B">
        <w:rPr>
          <w:rFonts w:ascii="Arial" w:hAnsi="Arial" w:cs="Arial"/>
          <w:sz w:val="24"/>
          <w:lang w:val="mn-MN"/>
        </w:rPr>
        <w:t xml:space="preserve">гөөд албан ёсоор тамга тэмдэг </w:t>
      </w:r>
      <w:r>
        <w:rPr>
          <w:rFonts w:ascii="Arial" w:hAnsi="Arial" w:cs="Arial"/>
          <w:sz w:val="24"/>
          <w:lang w:val="mn-MN"/>
        </w:rPr>
        <w:t xml:space="preserve">захиалах ажлыг зохион байгуулав. </w:t>
      </w:r>
      <w:r>
        <w:rPr>
          <w:rFonts w:ascii="Arial" w:hAnsi="Arial" w:cs="Arial"/>
          <w:sz w:val="24"/>
          <w:lang w:val="mn-MN"/>
        </w:rPr>
        <w:t xml:space="preserve"> </w:t>
      </w:r>
    </w:p>
    <w:p w:rsidR="0016565E" w:rsidRPr="00B3620F" w:rsidRDefault="0016565E" w:rsidP="006D09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lang w:val="mn-MN"/>
        </w:rPr>
      </w:pPr>
      <w:r w:rsidRPr="00B3620F">
        <w:rPr>
          <w:rFonts w:ascii="Arial" w:hAnsi="Arial" w:cs="Arial"/>
          <w:sz w:val="24"/>
          <w:lang w:val="mn-MN"/>
        </w:rPr>
        <w:t xml:space="preserve">Дэлхийн нийтэд тохиолдоод байгаа Ковид-19 буюу Коронавирусын эсрэг арга хэмжээнд орон нутгийн зүгээс өндөржүүлсэн бэлэн </w:t>
      </w:r>
      <w:r w:rsidR="00692111">
        <w:rPr>
          <w:rFonts w:ascii="Arial" w:hAnsi="Arial" w:cs="Arial"/>
          <w:sz w:val="24"/>
          <w:lang w:val="mn-MN"/>
        </w:rPr>
        <w:t>байдал ажиллаж, эргүүл посто</w:t>
      </w:r>
      <w:r w:rsidR="00B3620F">
        <w:rPr>
          <w:rFonts w:ascii="Arial" w:hAnsi="Arial" w:cs="Arial"/>
          <w:sz w:val="24"/>
          <w:lang w:val="mn-MN"/>
        </w:rPr>
        <w:t>д 2</w:t>
      </w:r>
      <w:r w:rsidRPr="00B3620F">
        <w:rPr>
          <w:rFonts w:ascii="Arial" w:hAnsi="Arial" w:cs="Arial"/>
          <w:sz w:val="24"/>
          <w:lang w:val="mn-MN"/>
        </w:rPr>
        <w:t xml:space="preserve"> удаа гарч, хурал ажлын албаны зүгээс ард иргэдэд зөвлөмж хүргүүлж нэг удаагийн маск үнэгүй тараан, дэлгүүрүүдээр хяналт шалгалтыг тогтмол хийж ажиллав. </w:t>
      </w:r>
    </w:p>
    <w:p w:rsidR="005A633C" w:rsidRDefault="005A633C" w:rsidP="006D09AB">
      <w:pPr>
        <w:pStyle w:val="ListParagraph"/>
        <w:spacing w:line="360" w:lineRule="auto"/>
        <w:ind w:left="1440"/>
        <w:jc w:val="both"/>
        <w:rPr>
          <w:rFonts w:ascii="Arial" w:hAnsi="Arial" w:cs="Arial"/>
          <w:b/>
          <w:sz w:val="24"/>
          <w:lang w:val="mn-MN"/>
        </w:rPr>
      </w:pPr>
    </w:p>
    <w:p w:rsidR="00B3620F" w:rsidRDefault="00B3620F" w:rsidP="006D09AB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sz w:val="24"/>
          <w:lang w:val="mn-MN"/>
        </w:rPr>
      </w:pPr>
      <w:r w:rsidRPr="00F3503A">
        <w:rPr>
          <w:rFonts w:ascii="Arial" w:hAnsi="Arial" w:cs="Arial"/>
          <w:b/>
          <w:sz w:val="24"/>
          <w:lang w:val="mn-MN"/>
        </w:rPr>
        <w:t xml:space="preserve">Амжиргаа дэмжих зөвлөлөөс: </w:t>
      </w:r>
    </w:p>
    <w:p w:rsidR="006149E3" w:rsidRDefault="00B3620F" w:rsidP="006D09AB">
      <w:pPr>
        <w:spacing w:line="360" w:lineRule="auto"/>
        <w:ind w:firstLine="360"/>
        <w:jc w:val="both"/>
        <w:rPr>
          <w:rFonts w:ascii="Arial" w:hAnsi="Arial" w:cs="Arial"/>
          <w:sz w:val="24"/>
          <w:lang w:val="mn-MN"/>
        </w:rPr>
      </w:pPr>
      <w:r w:rsidRPr="008717EC">
        <w:rPr>
          <w:rFonts w:ascii="Arial" w:hAnsi="Arial" w:cs="Arial"/>
          <w:sz w:val="24"/>
          <w:lang w:val="mn-MN"/>
        </w:rPr>
        <w:t>Зөвлөл нэг удаа хуралдаж, хуралдаанаар</w:t>
      </w:r>
      <w:r w:rsidR="006149E3">
        <w:rPr>
          <w:rFonts w:ascii="Arial" w:hAnsi="Arial" w:cs="Arial"/>
          <w:sz w:val="24"/>
          <w:lang w:val="mn-MN"/>
        </w:rPr>
        <w:t>:</w:t>
      </w:r>
    </w:p>
    <w:p w:rsidR="006149E3" w:rsidRDefault="006149E3" w:rsidP="006149E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А</w:t>
      </w:r>
      <w:r w:rsidR="00B3620F" w:rsidRPr="006149E3">
        <w:rPr>
          <w:rFonts w:ascii="Arial" w:hAnsi="Arial" w:cs="Arial"/>
          <w:sz w:val="24"/>
          <w:lang w:val="mn-MN"/>
        </w:rPr>
        <w:t>хмад н</w:t>
      </w:r>
      <w:r w:rsidR="00F01916" w:rsidRPr="006149E3">
        <w:rPr>
          <w:rFonts w:ascii="Arial" w:hAnsi="Arial" w:cs="Arial"/>
          <w:sz w:val="24"/>
          <w:lang w:val="mn-MN"/>
        </w:rPr>
        <w:t>астай 1 иргэний асаргааг сунга</w:t>
      </w:r>
      <w:r>
        <w:rPr>
          <w:rFonts w:ascii="Arial" w:hAnsi="Arial" w:cs="Arial"/>
          <w:sz w:val="24"/>
          <w:lang w:val="mn-MN"/>
        </w:rPr>
        <w:t>ж, нөхцөл байдлын үнэлгээ хийх</w:t>
      </w:r>
    </w:p>
    <w:p w:rsidR="006149E3" w:rsidRDefault="00F01916" w:rsidP="006149E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lang w:val="mn-MN"/>
        </w:rPr>
      </w:pPr>
      <w:r w:rsidRPr="006149E3">
        <w:rPr>
          <w:rFonts w:ascii="Arial" w:hAnsi="Arial" w:cs="Arial"/>
          <w:sz w:val="24"/>
          <w:lang w:val="mn-MN"/>
        </w:rPr>
        <w:t xml:space="preserve">Хүнсний эрхийн бичгээр үйлчилж буй дэлгүүрийн үйл ажиллагаанд хяналт тавих, </w:t>
      </w:r>
    </w:p>
    <w:p w:rsidR="00B3620F" w:rsidRPr="006149E3" w:rsidRDefault="00F01916" w:rsidP="006149E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lang w:val="mn-MN"/>
        </w:rPr>
      </w:pPr>
      <w:r w:rsidRPr="006149E3">
        <w:rPr>
          <w:rFonts w:ascii="Arial" w:hAnsi="Arial" w:cs="Arial"/>
          <w:sz w:val="24"/>
          <w:lang w:val="mn-MN"/>
        </w:rPr>
        <w:t xml:space="preserve">Алдарт эхийн одонгоор шагнагдах эхчүүдийн материалтай танилцах зэрэг асуудлыг хэлэлцэн шийдвэрлэв. </w:t>
      </w:r>
      <w:r w:rsidR="00B3620F" w:rsidRPr="006149E3">
        <w:rPr>
          <w:rFonts w:ascii="Arial" w:hAnsi="Arial" w:cs="Arial"/>
          <w:sz w:val="24"/>
          <w:lang w:val="mn-MN"/>
        </w:rPr>
        <w:t xml:space="preserve"> </w:t>
      </w:r>
    </w:p>
    <w:p w:rsidR="00C537C6" w:rsidRDefault="00C537C6" w:rsidP="006D09AB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sz w:val="24"/>
          <w:lang w:val="mn-MN"/>
        </w:rPr>
      </w:pPr>
    </w:p>
    <w:p w:rsidR="00F01916" w:rsidRDefault="00D868D6" w:rsidP="006D09AB">
      <w:pPr>
        <w:pStyle w:val="ListParagraph"/>
        <w:spacing w:line="360" w:lineRule="auto"/>
        <w:ind w:left="0" w:firstLine="360"/>
        <w:jc w:val="both"/>
        <w:rPr>
          <w:rFonts w:ascii="Arial" w:hAnsi="Arial" w:cs="Arial"/>
          <w:b/>
          <w:sz w:val="24"/>
          <w:lang w:val="mn-MN"/>
        </w:rPr>
      </w:pPr>
      <w:r>
        <w:rPr>
          <w:rFonts w:ascii="Arial" w:hAnsi="Arial" w:cs="Arial"/>
          <w:b/>
          <w:sz w:val="24"/>
          <w:lang w:val="mn-MN"/>
        </w:rPr>
        <w:t xml:space="preserve">ГУРАВДУГААР САРД: </w:t>
      </w:r>
    </w:p>
    <w:p w:rsidR="006D09AB" w:rsidRDefault="00C537C6" w:rsidP="006D09AB">
      <w:pPr>
        <w:spacing w:line="360" w:lineRule="auto"/>
        <w:ind w:firstLine="36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Тэргүүлэгчдийн хуралдаан 2020 оны 03 дугаар сарын 30-ны өдөр хуралдахаар, </w:t>
      </w:r>
      <w:r w:rsidR="006D09AB">
        <w:rPr>
          <w:rFonts w:ascii="Arial" w:hAnsi="Arial" w:cs="Arial"/>
          <w:sz w:val="24"/>
          <w:lang w:val="mn-MN"/>
        </w:rPr>
        <w:t xml:space="preserve">дараах асуудлуудыг хэлэлцэхээр төлөвлөн ажиллаж байна. </w:t>
      </w:r>
      <w:r>
        <w:rPr>
          <w:rFonts w:ascii="Arial" w:hAnsi="Arial" w:cs="Arial"/>
          <w:sz w:val="24"/>
          <w:lang w:val="mn-MN"/>
        </w:rPr>
        <w:t xml:space="preserve"> </w:t>
      </w:r>
    </w:p>
    <w:p w:rsidR="006D09AB" w:rsidRDefault="006D09AB" w:rsidP="006D09AB">
      <w:pPr>
        <w:spacing w:line="360" w:lineRule="auto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Үүнд: </w:t>
      </w:r>
    </w:p>
    <w:p w:rsidR="006D09AB" w:rsidRPr="006D09AB" w:rsidRDefault="006D09AB" w:rsidP="006D09AB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D09AB">
        <w:rPr>
          <w:rFonts w:ascii="Arial" w:hAnsi="Arial" w:cs="Arial"/>
          <w:sz w:val="24"/>
          <w:szCs w:val="24"/>
          <w:lang w:val="mn-MN"/>
        </w:rPr>
        <w:t>1. Статистик тоон мэдээ мэдээллийг талаарх мэдээлэл</w:t>
      </w:r>
    </w:p>
    <w:p w:rsidR="006D09AB" w:rsidRPr="006D09AB" w:rsidRDefault="006D09AB" w:rsidP="006D09AB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D09AB">
        <w:rPr>
          <w:rFonts w:ascii="Arial" w:hAnsi="Arial" w:cs="Arial"/>
          <w:sz w:val="24"/>
          <w:szCs w:val="24"/>
          <w:lang w:val="mn-MN"/>
        </w:rPr>
        <w:t>2. ЕБС-ийн үйл ажиллагааны мэдээ</w:t>
      </w:r>
    </w:p>
    <w:p w:rsidR="006D09AB" w:rsidRPr="006D09AB" w:rsidRDefault="006D09AB" w:rsidP="006D09AB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D09AB">
        <w:rPr>
          <w:rFonts w:ascii="Arial" w:hAnsi="Arial" w:cs="Arial"/>
          <w:sz w:val="24"/>
          <w:szCs w:val="24"/>
          <w:lang w:val="mn-MN"/>
        </w:rPr>
        <w:t>3. Сумын Гэмт хэргээс урьдчилан ажлыг зохиоцуулах зөвлөлийн 2020 оны үйл ажиллагааны төлөвлөгөө батлах тухай</w:t>
      </w:r>
    </w:p>
    <w:p w:rsidR="006D09AB" w:rsidRPr="006D09AB" w:rsidRDefault="006D09AB" w:rsidP="006D09AB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D09AB">
        <w:rPr>
          <w:rFonts w:ascii="Arial" w:hAnsi="Arial" w:cs="Arial"/>
          <w:sz w:val="24"/>
          <w:szCs w:val="24"/>
          <w:lang w:val="mn-MN"/>
        </w:rPr>
        <w:t>4. 2019 оны Сумын Хөрөнгийн тооллогын дүн мэдээ</w:t>
      </w:r>
    </w:p>
    <w:p w:rsidR="006D09AB" w:rsidRPr="006D09AB" w:rsidRDefault="006D09AB" w:rsidP="006D09AB">
      <w:pPr>
        <w:spacing w:line="360" w:lineRule="auto"/>
        <w:rPr>
          <w:rFonts w:ascii="Arial" w:hAnsi="Arial" w:cs="Arial"/>
          <w:sz w:val="24"/>
          <w:szCs w:val="24"/>
          <w:lang w:val="mn-MN"/>
        </w:rPr>
      </w:pPr>
      <w:r w:rsidRPr="006D09AB">
        <w:rPr>
          <w:rFonts w:ascii="Arial" w:hAnsi="Arial" w:cs="Arial"/>
          <w:sz w:val="24"/>
          <w:szCs w:val="24"/>
          <w:lang w:val="mn-MN"/>
        </w:rPr>
        <w:t>5. Ойн сан бүхий газраас бэлтгэх галын түлээний модны талбайн хэмжээг тогтоох</w:t>
      </w:r>
    </w:p>
    <w:p w:rsidR="006D09AB" w:rsidRDefault="006D09AB" w:rsidP="006D09AB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6D09AB">
        <w:rPr>
          <w:rFonts w:ascii="Arial" w:hAnsi="Arial" w:cs="Arial"/>
          <w:sz w:val="24"/>
          <w:szCs w:val="24"/>
          <w:lang w:val="mn-MN"/>
        </w:rPr>
        <w:lastRenderedPageBreak/>
        <w:t>6. СӨБ-ын үйл ажиллагааны мэдээ мэдээлэл</w:t>
      </w:r>
    </w:p>
    <w:p w:rsidR="006D09AB" w:rsidRPr="006D09AB" w:rsidRDefault="006D09AB" w:rsidP="006D09AB">
      <w:pPr>
        <w:spacing w:line="360" w:lineRule="auto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7. Сумын ИТХ-ын Төлөөлөгчдийн ээлжит бус хоёрдугаар хуралдааны тов зарлаж хэлэлцэх асуудал батлах тухай. </w:t>
      </w:r>
    </w:p>
    <w:p w:rsidR="00F01916" w:rsidRDefault="00F01916" w:rsidP="006D09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lang w:val="mn-MN"/>
        </w:rPr>
      </w:pPr>
      <w:r w:rsidRPr="00B3620F">
        <w:rPr>
          <w:rFonts w:ascii="Arial" w:hAnsi="Arial" w:cs="Arial"/>
          <w:sz w:val="24"/>
          <w:lang w:val="mn-MN"/>
        </w:rPr>
        <w:t xml:space="preserve">Дэлхийн нийтэд тохиолдоод байгаа Ковид-19 буюу Коронавирусын эсрэг арга хэмжээнд орон нутгийн зүгээс өндөржүүлсэн бэлэн </w:t>
      </w:r>
      <w:r>
        <w:rPr>
          <w:rFonts w:ascii="Arial" w:hAnsi="Arial" w:cs="Arial"/>
          <w:sz w:val="24"/>
          <w:lang w:val="mn-MN"/>
        </w:rPr>
        <w:t>байдал ажиллаж байгаа бөгөөд Улсын онцгой комиссоос гаргасан зөвлөмж</w:t>
      </w:r>
      <w:r w:rsidR="00652AF1">
        <w:rPr>
          <w:rFonts w:ascii="Arial" w:hAnsi="Arial" w:cs="Arial"/>
          <w:sz w:val="24"/>
          <w:lang w:val="mn-MN"/>
        </w:rPr>
        <w:t>, шийдвэрийг дагаж эргүүл посто</w:t>
      </w:r>
      <w:r>
        <w:rPr>
          <w:rFonts w:ascii="Arial" w:hAnsi="Arial" w:cs="Arial"/>
          <w:sz w:val="24"/>
          <w:lang w:val="mn-MN"/>
        </w:rPr>
        <w:t>д 7</w:t>
      </w:r>
      <w:r w:rsidRPr="00B3620F">
        <w:rPr>
          <w:rFonts w:ascii="Arial" w:hAnsi="Arial" w:cs="Arial"/>
          <w:sz w:val="24"/>
          <w:lang w:val="mn-MN"/>
        </w:rPr>
        <w:t xml:space="preserve"> удаа гарч, хурал </w:t>
      </w:r>
      <w:r>
        <w:rPr>
          <w:rFonts w:ascii="Arial" w:hAnsi="Arial" w:cs="Arial"/>
          <w:sz w:val="24"/>
          <w:lang w:val="mn-MN"/>
        </w:rPr>
        <w:t xml:space="preserve">, </w:t>
      </w:r>
      <w:r w:rsidRPr="00B3620F">
        <w:rPr>
          <w:rFonts w:ascii="Arial" w:hAnsi="Arial" w:cs="Arial"/>
          <w:sz w:val="24"/>
          <w:lang w:val="mn-MN"/>
        </w:rPr>
        <w:t>ажлын албаны зүгээс ард иргэдэд зөвлөмж хүргүүлж нэг удаагийн маск үнэгүй тараан, дэлгүүрүүдээр хяналт шалгалтыг то</w:t>
      </w:r>
      <w:r>
        <w:rPr>
          <w:rFonts w:ascii="Arial" w:hAnsi="Arial" w:cs="Arial"/>
          <w:sz w:val="24"/>
          <w:lang w:val="mn-MN"/>
        </w:rPr>
        <w:t xml:space="preserve">гтмол хийж ажиллаж байна. </w:t>
      </w:r>
    </w:p>
    <w:p w:rsidR="00F01916" w:rsidRDefault="00F01916" w:rsidP="006D09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Газрын төлбөрийн хэмжээг шинэчлэн батлуулах талаар дорвитой арга хэмжээ авч, иргэдэд сурталчлах, саналыг авах талаар Сумын Засаг даргад үүрэг чиглэл хүргүүлж </w:t>
      </w:r>
      <w:r w:rsidR="007D2FF1">
        <w:rPr>
          <w:rFonts w:ascii="Arial" w:hAnsi="Arial" w:cs="Arial"/>
          <w:sz w:val="24"/>
          <w:lang w:val="mn-MN"/>
        </w:rPr>
        <w:t xml:space="preserve">ажиллав. </w:t>
      </w:r>
    </w:p>
    <w:p w:rsidR="00F01916" w:rsidRDefault="00F01916" w:rsidP="006D09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Багийн Иргэдийн Нийтийн хурлын дарга нарын 1 дүгээр улиралд хийсэн ажлын тайланг дүгнэж, зөвлөн тусалж, үр дүнгийн урамшуулал олгож ажиллав. </w:t>
      </w:r>
    </w:p>
    <w:p w:rsidR="006149E3" w:rsidRPr="006149E3" w:rsidRDefault="006149E3" w:rsidP="006149E3">
      <w:pPr>
        <w:spacing w:line="360" w:lineRule="auto"/>
        <w:jc w:val="both"/>
        <w:rPr>
          <w:rFonts w:ascii="Arial" w:hAnsi="Arial" w:cs="Arial"/>
          <w:b/>
          <w:sz w:val="24"/>
          <w:lang w:val="mn-MN"/>
        </w:rPr>
      </w:pPr>
      <w:r w:rsidRPr="006149E3">
        <w:rPr>
          <w:rFonts w:ascii="Arial" w:hAnsi="Arial" w:cs="Arial"/>
          <w:b/>
          <w:sz w:val="24"/>
          <w:lang w:val="mn-MN"/>
        </w:rPr>
        <w:t xml:space="preserve">Амжиргаа дэмжих зөвлөлөөс: </w:t>
      </w:r>
    </w:p>
    <w:p w:rsidR="006149E3" w:rsidRPr="006149E3" w:rsidRDefault="006149E3" w:rsidP="006149E3">
      <w:pPr>
        <w:spacing w:line="360" w:lineRule="auto"/>
        <w:ind w:firstLine="720"/>
        <w:jc w:val="both"/>
        <w:rPr>
          <w:rFonts w:ascii="Arial" w:hAnsi="Arial" w:cs="Arial"/>
          <w:sz w:val="24"/>
          <w:lang w:val="mn-MN"/>
        </w:rPr>
      </w:pPr>
      <w:r w:rsidRPr="006149E3">
        <w:rPr>
          <w:rFonts w:ascii="Arial" w:hAnsi="Arial" w:cs="Arial"/>
          <w:sz w:val="24"/>
          <w:lang w:val="mn-MN"/>
        </w:rPr>
        <w:t>Зөвлөл нэг удаа хуралдаж, хуралдаанаар:</w:t>
      </w:r>
    </w:p>
    <w:p w:rsidR="00E959EF" w:rsidRDefault="006149E3" w:rsidP="006149E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А</w:t>
      </w:r>
      <w:r w:rsidR="00F01916" w:rsidRPr="006149E3">
        <w:rPr>
          <w:rFonts w:ascii="Arial" w:hAnsi="Arial" w:cs="Arial"/>
          <w:sz w:val="24"/>
          <w:lang w:val="mn-MN"/>
        </w:rPr>
        <w:t xml:space="preserve">хмад настай </w:t>
      </w:r>
      <w:r>
        <w:rPr>
          <w:rFonts w:ascii="Arial" w:hAnsi="Arial" w:cs="Arial"/>
          <w:sz w:val="24"/>
          <w:lang w:val="mn-MN"/>
        </w:rPr>
        <w:t xml:space="preserve">асаргаанд орох хусэлт гаргасан </w:t>
      </w:r>
      <w:r w:rsidR="00F01916" w:rsidRPr="006149E3">
        <w:rPr>
          <w:rFonts w:ascii="Arial" w:hAnsi="Arial" w:cs="Arial"/>
          <w:sz w:val="24"/>
          <w:lang w:val="mn-MN"/>
        </w:rPr>
        <w:t>2 иргэ</w:t>
      </w:r>
      <w:r w:rsidR="00E959EF">
        <w:rPr>
          <w:rFonts w:ascii="Arial" w:hAnsi="Arial" w:cs="Arial"/>
          <w:sz w:val="24"/>
          <w:lang w:val="mn-MN"/>
        </w:rPr>
        <w:t xml:space="preserve">нд нөхцөл байдлын үнэлгээ хийх </w:t>
      </w:r>
    </w:p>
    <w:p w:rsidR="00F01916" w:rsidRPr="006149E3" w:rsidRDefault="00E959EF" w:rsidP="006149E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Х</w:t>
      </w:r>
      <w:r w:rsidR="002F4CB5" w:rsidRPr="006149E3">
        <w:rPr>
          <w:rFonts w:ascii="Arial" w:hAnsi="Arial" w:cs="Arial"/>
          <w:sz w:val="24"/>
          <w:lang w:val="mn-MN"/>
        </w:rPr>
        <w:t>үнсний эрхийн бичиг авч буй иргэдэд зөвлөмж хүргүүлж</w:t>
      </w:r>
      <w:r>
        <w:rPr>
          <w:rFonts w:ascii="Arial" w:hAnsi="Arial" w:cs="Arial"/>
          <w:sz w:val="24"/>
          <w:lang w:val="mn-MN"/>
        </w:rPr>
        <w:t xml:space="preserve"> ажиллав. </w:t>
      </w:r>
    </w:p>
    <w:p w:rsidR="005A633C" w:rsidRDefault="005A633C" w:rsidP="006D09AB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sz w:val="24"/>
          <w:lang w:val="mn-MN"/>
        </w:rPr>
      </w:pPr>
    </w:p>
    <w:p w:rsidR="004E0D10" w:rsidRDefault="004E0D10" w:rsidP="006D09AB">
      <w:pPr>
        <w:spacing w:line="360" w:lineRule="auto"/>
        <w:ind w:firstLine="720"/>
        <w:jc w:val="both"/>
        <w:rPr>
          <w:rFonts w:ascii="Arial" w:hAnsi="Arial" w:cs="Arial"/>
          <w:sz w:val="24"/>
          <w:lang w:val="mn-MN"/>
        </w:rPr>
      </w:pPr>
    </w:p>
    <w:p w:rsidR="004E0D10" w:rsidRDefault="004E0D10" w:rsidP="006D09AB">
      <w:pPr>
        <w:spacing w:line="360" w:lineRule="auto"/>
        <w:ind w:firstLine="720"/>
        <w:jc w:val="both"/>
        <w:rPr>
          <w:rFonts w:ascii="Arial" w:hAnsi="Arial" w:cs="Arial"/>
          <w:sz w:val="24"/>
          <w:lang w:val="mn-MN"/>
        </w:rPr>
      </w:pPr>
    </w:p>
    <w:p w:rsidR="004E0D10" w:rsidRDefault="004E0D10" w:rsidP="006D09AB">
      <w:pPr>
        <w:spacing w:line="360" w:lineRule="auto"/>
        <w:ind w:firstLine="720"/>
        <w:jc w:val="both"/>
        <w:rPr>
          <w:rFonts w:ascii="Arial" w:hAnsi="Arial" w:cs="Arial"/>
          <w:sz w:val="24"/>
          <w:lang w:val="mn-MN"/>
        </w:rPr>
      </w:pPr>
    </w:p>
    <w:p w:rsidR="004E0D10" w:rsidRDefault="004E0D10" w:rsidP="006D09AB">
      <w:pPr>
        <w:spacing w:line="360" w:lineRule="auto"/>
        <w:ind w:firstLine="720"/>
        <w:jc w:val="center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МЭДЭЭ БЭЛТГЭСЭН:</w:t>
      </w:r>
    </w:p>
    <w:p w:rsidR="004E0D10" w:rsidRDefault="004E0D10" w:rsidP="006D09AB">
      <w:pPr>
        <w:spacing w:line="360" w:lineRule="auto"/>
        <w:ind w:firstLine="720"/>
        <w:jc w:val="center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НАРИЙН БИЧГИЙН ДАРГА </w:t>
      </w:r>
      <w:r>
        <w:rPr>
          <w:rFonts w:ascii="Arial" w:hAnsi="Arial" w:cs="Arial"/>
          <w:sz w:val="24"/>
          <w:lang w:val="mn-MN"/>
        </w:rPr>
        <w:tab/>
      </w:r>
      <w:r>
        <w:rPr>
          <w:rFonts w:ascii="Arial" w:hAnsi="Arial" w:cs="Arial"/>
          <w:sz w:val="24"/>
          <w:lang w:val="mn-MN"/>
        </w:rPr>
        <w:tab/>
      </w:r>
      <w:r>
        <w:rPr>
          <w:rFonts w:ascii="Arial" w:hAnsi="Arial" w:cs="Arial"/>
          <w:sz w:val="24"/>
          <w:lang w:val="mn-MN"/>
        </w:rPr>
        <w:tab/>
      </w:r>
      <w:r>
        <w:rPr>
          <w:rFonts w:ascii="Arial" w:hAnsi="Arial" w:cs="Arial"/>
          <w:sz w:val="24"/>
          <w:lang w:val="mn-MN"/>
        </w:rPr>
        <w:tab/>
        <w:t>Б.ЖАВЗАНПАГМА</w:t>
      </w:r>
    </w:p>
    <w:p w:rsidR="004E0D10" w:rsidRDefault="004E0D10" w:rsidP="0002687F">
      <w:pPr>
        <w:spacing w:line="360" w:lineRule="auto"/>
        <w:jc w:val="center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ХЯНАСАН:</w:t>
      </w:r>
    </w:p>
    <w:p w:rsidR="004E0D10" w:rsidRPr="003D7325" w:rsidRDefault="004E0D10" w:rsidP="006D09AB">
      <w:pPr>
        <w:spacing w:line="360" w:lineRule="auto"/>
        <w:ind w:firstLine="720"/>
        <w:jc w:val="center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ДАРГА </w:t>
      </w:r>
      <w:r>
        <w:rPr>
          <w:rFonts w:ascii="Arial" w:hAnsi="Arial" w:cs="Arial"/>
          <w:sz w:val="24"/>
          <w:lang w:val="mn-MN"/>
        </w:rPr>
        <w:tab/>
      </w:r>
      <w:r>
        <w:rPr>
          <w:rFonts w:ascii="Arial" w:hAnsi="Arial" w:cs="Arial"/>
          <w:sz w:val="24"/>
          <w:lang w:val="mn-MN"/>
        </w:rPr>
        <w:tab/>
      </w:r>
      <w:r>
        <w:rPr>
          <w:rFonts w:ascii="Arial" w:hAnsi="Arial" w:cs="Arial"/>
          <w:sz w:val="24"/>
          <w:lang w:val="mn-MN"/>
        </w:rPr>
        <w:tab/>
        <w:t>Ж.ДАВААСҮРЭН</w:t>
      </w:r>
    </w:p>
    <w:sectPr w:rsidR="004E0D10" w:rsidRPr="003D7325" w:rsidSect="00685BB3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D29BA"/>
    <w:multiLevelType w:val="hybridMultilevel"/>
    <w:tmpl w:val="003C5DA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6013360"/>
    <w:multiLevelType w:val="hybridMultilevel"/>
    <w:tmpl w:val="7E062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6284C"/>
    <w:multiLevelType w:val="hybridMultilevel"/>
    <w:tmpl w:val="81EA8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39708B"/>
    <w:multiLevelType w:val="hybridMultilevel"/>
    <w:tmpl w:val="BF62C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E31C8F"/>
    <w:multiLevelType w:val="hybridMultilevel"/>
    <w:tmpl w:val="9F7E1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A0AB7"/>
    <w:multiLevelType w:val="hybridMultilevel"/>
    <w:tmpl w:val="49CEFC82"/>
    <w:lvl w:ilvl="0" w:tplc="A4B097A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2962876"/>
    <w:multiLevelType w:val="hybridMultilevel"/>
    <w:tmpl w:val="DC66B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D14EF8"/>
    <w:multiLevelType w:val="hybridMultilevel"/>
    <w:tmpl w:val="1B529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25"/>
    <w:rsid w:val="00013FB0"/>
    <w:rsid w:val="0002687F"/>
    <w:rsid w:val="000A4BED"/>
    <w:rsid w:val="00130E38"/>
    <w:rsid w:val="0015503B"/>
    <w:rsid w:val="0016565E"/>
    <w:rsid w:val="001C06FE"/>
    <w:rsid w:val="00206465"/>
    <w:rsid w:val="00240A43"/>
    <w:rsid w:val="002F4CB5"/>
    <w:rsid w:val="003708D0"/>
    <w:rsid w:val="003C30F7"/>
    <w:rsid w:val="003D7325"/>
    <w:rsid w:val="00442BDD"/>
    <w:rsid w:val="0045249C"/>
    <w:rsid w:val="004E0D10"/>
    <w:rsid w:val="005A633C"/>
    <w:rsid w:val="006149E3"/>
    <w:rsid w:val="00652AF1"/>
    <w:rsid w:val="00685BB3"/>
    <w:rsid w:val="00685D11"/>
    <w:rsid w:val="00692111"/>
    <w:rsid w:val="006D09AB"/>
    <w:rsid w:val="00721A20"/>
    <w:rsid w:val="00735FF0"/>
    <w:rsid w:val="007D2FF1"/>
    <w:rsid w:val="008112AD"/>
    <w:rsid w:val="008717EC"/>
    <w:rsid w:val="00887610"/>
    <w:rsid w:val="00982BE0"/>
    <w:rsid w:val="00A05181"/>
    <w:rsid w:val="00B12C85"/>
    <w:rsid w:val="00B3620F"/>
    <w:rsid w:val="00C537C6"/>
    <w:rsid w:val="00D51DB9"/>
    <w:rsid w:val="00D868D6"/>
    <w:rsid w:val="00E76829"/>
    <w:rsid w:val="00E959EF"/>
    <w:rsid w:val="00F01916"/>
    <w:rsid w:val="00F3503A"/>
    <w:rsid w:val="00F8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038C2-7587-493F-8A19-AF67AC8E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0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D0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cp:lastPrinted>2020-03-24T05:23:00Z</cp:lastPrinted>
  <dcterms:created xsi:type="dcterms:W3CDTF">2020-03-23T10:48:00Z</dcterms:created>
  <dcterms:modified xsi:type="dcterms:W3CDTF">2020-03-24T05:51:00Z</dcterms:modified>
</cp:coreProperties>
</file>